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EC" w:rsidRDefault="001C36AF">
      <w:pPr>
        <w:pStyle w:val="20"/>
        <w:shd w:val="clear" w:color="auto" w:fill="auto"/>
        <w:spacing w:after="0" w:line="280" w:lineRule="exact"/>
        <w:ind w:left="320"/>
      </w:pPr>
      <w:r>
        <w:t>ПОЛОЖЕНИЕ</w:t>
      </w:r>
    </w:p>
    <w:p w:rsidR="007929EC" w:rsidRDefault="001C36AF">
      <w:pPr>
        <w:pStyle w:val="20"/>
        <w:shd w:val="clear" w:color="auto" w:fill="auto"/>
        <w:spacing w:after="277" w:line="326" w:lineRule="exact"/>
        <w:ind w:left="320"/>
      </w:pPr>
      <w:r>
        <w:t xml:space="preserve">Об условиях и порядке материального поощрения работников МБДОУ </w:t>
      </w:r>
      <w:r w:rsidR="006329BD">
        <w:t xml:space="preserve">«Детский сад </w:t>
      </w:r>
      <w:r>
        <w:t>№10</w:t>
      </w:r>
      <w:r w:rsidR="006329BD">
        <w:t>»</w:t>
      </w:r>
    </w:p>
    <w:p w:rsidR="007929EC" w:rsidRDefault="001C36AF">
      <w:pPr>
        <w:pStyle w:val="5"/>
        <w:shd w:val="clear" w:color="auto" w:fill="auto"/>
        <w:spacing w:before="0" w:after="244" w:line="280" w:lineRule="exact"/>
        <w:ind w:left="320"/>
      </w:pPr>
      <w:r>
        <w:t>1.ОБЩИЕ ПОЛОЖЕНИЯ,</w:t>
      </w:r>
    </w:p>
    <w:p w:rsidR="007929EC" w:rsidRDefault="001C36AF">
      <w:pPr>
        <w:pStyle w:val="5"/>
        <w:numPr>
          <w:ilvl w:val="0"/>
          <w:numId w:val="1"/>
        </w:numPr>
        <w:shd w:val="clear" w:color="auto" w:fill="auto"/>
        <w:tabs>
          <w:tab w:val="left" w:pos="1489"/>
        </w:tabs>
        <w:spacing w:before="0" w:after="0" w:line="322" w:lineRule="exact"/>
        <w:ind w:left="20" w:right="420" w:firstLine="820"/>
        <w:jc w:val="left"/>
      </w:pPr>
      <w:r>
        <w:t xml:space="preserve">Настоящее положение разработано в целях поощрения высокопрофессионального труда, повышения его эффективности, ответственности за порученное дело, улучшения </w:t>
      </w:r>
      <w:r>
        <w:t>качества работы, создания условий для проявления творческой активности работника.</w:t>
      </w:r>
    </w:p>
    <w:p w:rsidR="007929EC" w:rsidRDefault="001C36AF">
      <w:pPr>
        <w:pStyle w:val="5"/>
        <w:numPr>
          <w:ilvl w:val="0"/>
          <w:numId w:val="1"/>
        </w:numPr>
        <w:shd w:val="clear" w:color="auto" w:fill="auto"/>
        <w:tabs>
          <w:tab w:val="left" w:pos="1296"/>
        </w:tabs>
        <w:spacing w:before="0" w:after="0" w:line="322" w:lineRule="exact"/>
        <w:ind w:left="20" w:firstLine="820"/>
        <w:jc w:val="left"/>
      </w:pPr>
      <w:r>
        <w:t>Материальное поощрение включает в себя следующие выплаты:</w:t>
      </w:r>
    </w:p>
    <w:p w:rsidR="007929EC" w:rsidRDefault="001C36AF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322" w:lineRule="exact"/>
        <w:ind w:left="380"/>
        <w:jc w:val="left"/>
      </w:pPr>
      <w:r>
        <w:t>Премии по результатам труда;</w:t>
      </w:r>
    </w:p>
    <w:p w:rsidR="007929EC" w:rsidRDefault="001C36AF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322" w:lineRule="exact"/>
        <w:ind w:left="380"/>
        <w:jc w:val="left"/>
      </w:pPr>
      <w:r>
        <w:t>Доплаты за работу, не входящие в круг основных должностных обязанностей;</w:t>
      </w:r>
    </w:p>
    <w:p w:rsidR="007929EC" w:rsidRDefault="001C36AF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322" w:lineRule="exact"/>
        <w:ind w:left="380"/>
        <w:jc w:val="left"/>
      </w:pPr>
      <w:r>
        <w:t>Надбавки за сл</w:t>
      </w:r>
      <w:r>
        <w:t>ожность, напряжённость и высокое качество работы;</w:t>
      </w:r>
    </w:p>
    <w:p w:rsidR="007929EC" w:rsidRDefault="001C36AF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322" w:lineRule="exact"/>
        <w:ind w:left="380"/>
        <w:jc w:val="left"/>
      </w:pPr>
      <w:r>
        <w:t>Единовременные выплаты стимулирующего характера;</w:t>
      </w:r>
    </w:p>
    <w:p w:rsidR="007929EC" w:rsidRDefault="001C36AF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633" w:line="322" w:lineRule="exact"/>
        <w:ind w:left="380"/>
        <w:jc w:val="left"/>
      </w:pPr>
      <w:r>
        <w:t>Компенсационные выплаты за вредные условия труда.</w:t>
      </w:r>
    </w:p>
    <w:p w:rsidR="007929EC" w:rsidRDefault="001C36AF">
      <w:pPr>
        <w:pStyle w:val="5"/>
        <w:shd w:val="clear" w:color="auto" w:fill="auto"/>
        <w:spacing w:before="0" w:after="249" w:line="280" w:lineRule="exact"/>
        <w:ind w:right="360"/>
      </w:pPr>
      <w:r>
        <w:t>2. КРИТЕРИИ ОЦЕНКИ ТРУДА РАБОТНИКОВ.</w:t>
      </w:r>
    </w:p>
    <w:p w:rsidR="007929EC" w:rsidRDefault="001C36AF">
      <w:pPr>
        <w:pStyle w:val="5"/>
        <w:numPr>
          <w:ilvl w:val="0"/>
          <w:numId w:val="3"/>
        </w:numPr>
        <w:shd w:val="clear" w:color="auto" w:fill="auto"/>
        <w:tabs>
          <w:tab w:val="left" w:pos="1350"/>
        </w:tabs>
        <w:spacing w:before="0" w:after="0" w:line="322" w:lineRule="exact"/>
        <w:ind w:left="20" w:right="420" w:firstLine="820"/>
        <w:jc w:val="left"/>
      </w:pPr>
      <w:r>
        <w:t xml:space="preserve">Качество выполнения функциональных обязанностей согласно должностной </w:t>
      </w:r>
      <w:r>
        <w:t>инструкции. Проявление творческой инициативы, самостоятельности, ответственного отношения к профессиональному долгу.</w:t>
      </w:r>
    </w:p>
    <w:p w:rsidR="007929EC" w:rsidRDefault="001C36AF">
      <w:pPr>
        <w:pStyle w:val="5"/>
        <w:numPr>
          <w:ilvl w:val="0"/>
          <w:numId w:val="3"/>
        </w:numPr>
        <w:shd w:val="clear" w:color="auto" w:fill="auto"/>
        <w:tabs>
          <w:tab w:val="left" w:pos="1297"/>
        </w:tabs>
        <w:spacing w:before="0" w:after="0" w:line="322" w:lineRule="exact"/>
        <w:ind w:left="20" w:right="420" w:firstLine="820"/>
        <w:jc w:val="left"/>
      </w:pPr>
      <w:r>
        <w:t xml:space="preserve">Выполнение особо важной работы, активное участие в мероприятиях, проводимых вышестоящими органами управления, успешное выполнение плановых </w:t>
      </w:r>
      <w:r>
        <w:t>показателей. Творческий вклад в развитие образовательной деятельности, совершенствование форм и методов обучения и воспитания.</w:t>
      </w:r>
    </w:p>
    <w:p w:rsidR="007929EC" w:rsidRDefault="001C36AF">
      <w:pPr>
        <w:pStyle w:val="5"/>
        <w:numPr>
          <w:ilvl w:val="0"/>
          <w:numId w:val="3"/>
        </w:numPr>
        <w:shd w:val="clear" w:color="auto" w:fill="auto"/>
        <w:tabs>
          <w:tab w:val="left" w:pos="1306"/>
        </w:tabs>
        <w:spacing w:before="0" w:after="0" w:line="322" w:lineRule="exact"/>
        <w:ind w:left="20" w:right="420" w:firstLine="820"/>
        <w:jc w:val="both"/>
      </w:pPr>
      <w:r>
        <w:t xml:space="preserve">Участие в методической работе, обобщении передового опыта, внедрении передового педагогического опыта в образовательный процесс, </w:t>
      </w:r>
      <w:r>
        <w:t>авторской разработке учебных программ, пособий и т.д.</w:t>
      </w:r>
    </w:p>
    <w:p w:rsidR="007929EC" w:rsidRDefault="001C36AF">
      <w:pPr>
        <w:pStyle w:val="5"/>
        <w:numPr>
          <w:ilvl w:val="0"/>
          <w:numId w:val="3"/>
        </w:numPr>
        <w:shd w:val="clear" w:color="auto" w:fill="auto"/>
        <w:tabs>
          <w:tab w:val="left" w:pos="1325"/>
        </w:tabs>
        <w:spacing w:before="0" w:after="0" w:line="322" w:lineRule="exact"/>
        <w:ind w:left="20" w:firstLine="820"/>
        <w:jc w:val="both"/>
      </w:pPr>
      <w:r>
        <w:t>Активное участие в общественной жизни образовательного учреждения.</w:t>
      </w:r>
    </w:p>
    <w:p w:rsidR="007929EC" w:rsidRDefault="001C36AF">
      <w:pPr>
        <w:pStyle w:val="5"/>
        <w:numPr>
          <w:ilvl w:val="0"/>
          <w:numId w:val="3"/>
        </w:numPr>
        <w:shd w:val="clear" w:color="auto" w:fill="auto"/>
        <w:tabs>
          <w:tab w:val="left" w:pos="1225"/>
        </w:tabs>
        <w:spacing w:before="0" w:after="0" w:line="322" w:lineRule="exact"/>
        <w:ind w:left="20" w:right="1280" w:firstLine="820"/>
        <w:jc w:val="both"/>
      </w:pPr>
      <w:r>
        <w:t xml:space="preserve">Неукоснительное соблюдение норм трудовой дисциплины, правил внутреннего трудового распорядка образовательного учреждения, требований </w:t>
      </w:r>
      <w:r>
        <w:t>охраны труда и техники безопасности.</w:t>
      </w:r>
    </w:p>
    <w:p w:rsidR="007929EC" w:rsidRDefault="001C36AF">
      <w:pPr>
        <w:pStyle w:val="5"/>
        <w:shd w:val="clear" w:color="auto" w:fill="auto"/>
        <w:spacing w:before="0" w:after="0" w:line="317" w:lineRule="exact"/>
        <w:ind w:left="60"/>
      </w:pPr>
      <w:r>
        <w:rPr>
          <w:rStyle w:val="1"/>
        </w:rPr>
        <w:t>3. ПРЕМИИ ПО РЕЗУЛЬТАТАМ ТРУДА.</w:t>
      </w:r>
    </w:p>
    <w:p w:rsidR="007929EC" w:rsidRDefault="001C36AF">
      <w:pPr>
        <w:pStyle w:val="5"/>
        <w:numPr>
          <w:ilvl w:val="0"/>
          <w:numId w:val="4"/>
        </w:numPr>
        <w:shd w:val="clear" w:color="auto" w:fill="auto"/>
        <w:tabs>
          <w:tab w:val="left" w:pos="2814"/>
        </w:tabs>
        <w:spacing w:before="0" w:after="0" w:line="317" w:lineRule="exact"/>
        <w:ind w:left="20" w:right="20" w:firstLine="560"/>
        <w:jc w:val="both"/>
      </w:pPr>
      <w:r>
        <w:rPr>
          <w:rStyle w:val="1"/>
        </w:rPr>
        <w:t>Премирование</w:t>
      </w:r>
      <w:r>
        <w:rPr>
          <w:rStyle w:val="1"/>
        </w:rPr>
        <w:tab/>
        <w:t xml:space="preserve">работников </w:t>
      </w:r>
      <w:r w:rsidR="006329BD">
        <w:rPr>
          <w:rStyle w:val="1"/>
        </w:rPr>
        <w:t>МБ</w:t>
      </w:r>
      <w:r>
        <w:rPr>
          <w:rStyle w:val="1"/>
        </w:rPr>
        <w:t>ДОУ производится за счет внебюджетного фонда два раза в год (по итогам учебного года и по итогам календарного года).</w:t>
      </w:r>
    </w:p>
    <w:p w:rsidR="007929EC" w:rsidRDefault="001C36AF">
      <w:pPr>
        <w:pStyle w:val="5"/>
        <w:numPr>
          <w:ilvl w:val="0"/>
          <w:numId w:val="4"/>
        </w:numPr>
        <w:shd w:val="clear" w:color="auto" w:fill="auto"/>
        <w:tabs>
          <w:tab w:val="left" w:pos="2022"/>
        </w:tabs>
        <w:spacing w:before="0" w:after="0" w:line="317" w:lineRule="exact"/>
        <w:ind w:left="20" w:right="20" w:firstLine="560"/>
        <w:jc w:val="both"/>
      </w:pPr>
      <w:r>
        <w:rPr>
          <w:rStyle w:val="1"/>
        </w:rPr>
        <w:t>Размер</w:t>
      </w:r>
      <w:r>
        <w:rPr>
          <w:rStyle w:val="1"/>
        </w:rPr>
        <w:tab/>
        <w:t xml:space="preserve">премии устанавливается приказом по ДОУ </w:t>
      </w:r>
      <w:r>
        <w:rPr>
          <w:rStyle w:val="1"/>
        </w:rPr>
        <w:t>на основании решения профсоюзного комитета:</w:t>
      </w:r>
    </w:p>
    <w:p w:rsidR="007929EC" w:rsidRDefault="001C36AF">
      <w:pPr>
        <w:pStyle w:val="5"/>
        <w:numPr>
          <w:ilvl w:val="0"/>
          <w:numId w:val="4"/>
        </w:numPr>
        <w:shd w:val="clear" w:color="auto" w:fill="auto"/>
        <w:tabs>
          <w:tab w:val="left" w:pos="1009"/>
        </w:tabs>
        <w:spacing w:before="0" w:after="596" w:line="317" w:lineRule="exact"/>
        <w:ind w:left="20" w:right="20" w:firstLine="560"/>
        <w:jc w:val="both"/>
      </w:pPr>
      <w:r>
        <w:rPr>
          <w:rStyle w:val="1"/>
        </w:rPr>
        <w:t>Лица, проработавшие в ДОУ неполный период, за который выплачивается премия, могут быть премированы в размере пропорционально отработанному времени.</w:t>
      </w:r>
    </w:p>
    <w:p w:rsidR="007929EC" w:rsidRDefault="001C36AF">
      <w:pPr>
        <w:pStyle w:val="5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0" w:line="322" w:lineRule="exact"/>
        <w:ind w:right="300"/>
        <w:jc w:val="right"/>
      </w:pPr>
      <w:r>
        <w:rPr>
          <w:rStyle w:val="1"/>
        </w:rPr>
        <w:lastRenderedPageBreak/>
        <w:t>ДОПЛАТЫ ЗА РАБОТУ, НЕ ВХОДЯЩУЮ В КРУГ ОСНОВНЫХ</w:t>
      </w:r>
    </w:p>
    <w:p w:rsidR="007929EC" w:rsidRDefault="001C36AF">
      <w:pPr>
        <w:pStyle w:val="5"/>
        <w:shd w:val="clear" w:color="auto" w:fill="auto"/>
        <w:spacing w:before="0" w:after="0" w:line="322" w:lineRule="exact"/>
        <w:ind w:left="60"/>
      </w:pPr>
      <w:r>
        <w:rPr>
          <w:rStyle w:val="1"/>
        </w:rPr>
        <w:t>ОБЯЗАННОСТЕЙ.</w:t>
      </w:r>
    </w:p>
    <w:p w:rsidR="007929EC" w:rsidRDefault="001C36AF">
      <w:pPr>
        <w:pStyle w:val="5"/>
        <w:numPr>
          <w:ilvl w:val="1"/>
          <w:numId w:val="5"/>
        </w:numPr>
        <w:shd w:val="clear" w:color="auto" w:fill="auto"/>
        <w:tabs>
          <w:tab w:val="left" w:pos="2161"/>
        </w:tabs>
        <w:spacing w:before="0" w:after="0" w:line="322" w:lineRule="exact"/>
        <w:ind w:left="20" w:right="20" w:firstLine="560"/>
        <w:jc w:val="both"/>
      </w:pPr>
      <w:r>
        <w:rPr>
          <w:rStyle w:val="1"/>
        </w:rPr>
        <w:t>Доплата</w:t>
      </w:r>
      <w:r>
        <w:rPr>
          <w:rStyle w:val="1"/>
        </w:rPr>
        <w:tab/>
        <w:t xml:space="preserve">за работу, не входящую </w:t>
      </w:r>
      <w:r>
        <w:rPr>
          <w:rStyle w:val="21"/>
        </w:rPr>
        <w:t xml:space="preserve">в </w:t>
      </w:r>
      <w:r>
        <w:rPr>
          <w:rStyle w:val="1"/>
        </w:rPr>
        <w:t xml:space="preserve">круг основных обязанностей работника, может быть установлена любому работнику приказом по </w:t>
      </w:r>
      <w:r w:rsidR="006329BD">
        <w:rPr>
          <w:rStyle w:val="1"/>
        </w:rPr>
        <w:t>МБ</w:t>
      </w:r>
      <w:r>
        <w:rPr>
          <w:rStyle w:val="1"/>
        </w:rPr>
        <w:t xml:space="preserve">ДОУ на </w:t>
      </w:r>
      <w:r>
        <w:rPr>
          <w:rStyle w:val="21"/>
        </w:rPr>
        <w:t xml:space="preserve">основании </w:t>
      </w:r>
      <w:r>
        <w:rPr>
          <w:rStyle w:val="1"/>
        </w:rPr>
        <w:t xml:space="preserve">личного </w:t>
      </w:r>
      <w:r>
        <w:rPr>
          <w:rStyle w:val="21"/>
        </w:rPr>
        <w:t xml:space="preserve">заявления работника </w:t>
      </w:r>
      <w:r>
        <w:rPr>
          <w:rStyle w:val="1"/>
        </w:rPr>
        <w:t xml:space="preserve">о </w:t>
      </w:r>
      <w:r>
        <w:rPr>
          <w:rStyle w:val="21"/>
        </w:rPr>
        <w:t xml:space="preserve">его согласии на расширение </w:t>
      </w:r>
      <w:r>
        <w:rPr>
          <w:rStyle w:val="1"/>
        </w:rPr>
        <w:t>зоны обслуживания.</w:t>
      </w:r>
    </w:p>
    <w:p w:rsidR="007929EC" w:rsidRDefault="001C36AF">
      <w:pPr>
        <w:pStyle w:val="5"/>
        <w:numPr>
          <w:ilvl w:val="1"/>
          <w:numId w:val="5"/>
        </w:numPr>
        <w:shd w:val="clear" w:color="auto" w:fill="auto"/>
        <w:tabs>
          <w:tab w:val="left" w:pos="2007"/>
        </w:tabs>
        <w:spacing w:before="0" w:after="0" w:line="322" w:lineRule="exact"/>
        <w:ind w:left="20" w:right="20" w:firstLine="560"/>
        <w:jc w:val="both"/>
      </w:pPr>
      <w:r>
        <w:rPr>
          <w:rStyle w:val="1"/>
        </w:rPr>
        <w:t>Размер</w:t>
      </w:r>
      <w:r>
        <w:rPr>
          <w:rStyle w:val="1"/>
        </w:rPr>
        <w:tab/>
        <w:t>данного вида доплаты определяется</w:t>
      </w:r>
      <w:r>
        <w:rPr>
          <w:rStyle w:val="1"/>
        </w:rPr>
        <w:t xml:space="preserve"> приказом по </w:t>
      </w:r>
      <w:r w:rsidR="006329BD">
        <w:rPr>
          <w:rStyle w:val="1"/>
        </w:rPr>
        <w:t>МБ</w:t>
      </w:r>
      <w:r>
        <w:rPr>
          <w:rStyle w:val="1"/>
        </w:rPr>
        <w:t>ДОУ в размере до 100% ставки (должностного оклада).</w:t>
      </w:r>
    </w:p>
    <w:p w:rsidR="007929EC" w:rsidRDefault="001C36AF">
      <w:pPr>
        <w:pStyle w:val="5"/>
        <w:numPr>
          <w:ilvl w:val="1"/>
          <w:numId w:val="5"/>
        </w:numPr>
        <w:shd w:val="clear" w:color="auto" w:fill="auto"/>
        <w:tabs>
          <w:tab w:val="left" w:pos="2271"/>
        </w:tabs>
        <w:spacing w:before="0" w:after="240" w:line="322" w:lineRule="exact"/>
        <w:ind w:left="20" w:right="20" w:firstLine="560"/>
        <w:jc w:val="both"/>
      </w:pPr>
      <w:r>
        <w:rPr>
          <w:rStyle w:val="1"/>
        </w:rPr>
        <w:t>Средства</w:t>
      </w:r>
      <w:r>
        <w:rPr>
          <w:rStyle w:val="1"/>
        </w:rPr>
        <w:tab/>
        <w:t xml:space="preserve">на установление данного вида доплат формируются из экономии фонда оплаты труда по </w:t>
      </w:r>
      <w:r w:rsidR="006329BD">
        <w:rPr>
          <w:rStyle w:val="1"/>
        </w:rPr>
        <w:t>МБ</w:t>
      </w:r>
      <w:r>
        <w:rPr>
          <w:rStyle w:val="1"/>
        </w:rPr>
        <w:t>ДОУ.</w:t>
      </w:r>
    </w:p>
    <w:p w:rsidR="007929EC" w:rsidRDefault="001C36AF">
      <w:pPr>
        <w:pStyle w:val="5"/>
        <w:numPr>
          <w:ilvl w:val="0"/>
          <w:numId w:val="5"/>
        </w:numPr>
        <w:shd w:val="clear" w:color="auto" w:fill="auto"/>
        <w:tabs>
          <w:tab w:val="left" w:pos="341"/>
        </w:tabs>
        <w:spacing w:before="0" w:after="0" w:line="322" w:lineRule="exact"/>
        <w:ind w:right="300"/>
        <w:jc w:val="right"/>
      </w:pPr>
      <w:r>
        <w:rPr>
          <w:rStyle w:val="1"/>
        </w:rPr>
        <w:t>ДОПЛАТА ЗА СЛОЖНОСТЬ, НАПРЯЖЕННОСТЬ И ВЫСОКОЕ</w:t>
      </w:r>
    </w:p>
    <w:p w:rsidR="007929EC" w:rsidRDefault="001C36AF">
      <w:pPr>
        <w:pStyle w:val="5"/>
        <w:shd w:val="clear" w:color="auto" w:fill="auto"/>
        <w:spacing w:before="0" w:after="0" w:line="322" w:lineRule="exact"/>
        <w:ind w:left="60"/>
      </w:pPr>
      <w:r>
        <w:rPr>
          <w:rStyle w:val="1"/>
        </w:rPr>
        <w:t>КАЧЕСТВО РАБОТЫ.</w:t>
      </w:r>
    </w:p>
    <w:p w:rsidR="007929EC" w:rsidRDefault="001C36AF">
      <w:pPr>
        <w:pStyle w:val="5"/>
        <w:numPr>
          <w:ilvl w:val="1"/>
          <w:numId w:val="5"/>
        </w:numPr>
        <w:shd w:val="clear" w:color="auto" w:fill="auto"/>
        <w:tabs>
          <w:tab w:val="left" w:pos="2185"/>
        </w:tabs>
        <w:spacing w:before="0" w:after="0" w:line="322" w:lineRule="exact"/>
        <w:ind w:left="20" w:right="20" w:firstLine="560"/>
        <w:jc w:val="both"/>
      </w:pPr>
      <w:r>
        <w:rPr>
          <w:rStyle w:val="1"/>
        </w:rPr>
        <w:t>Данный</w:t>
      </w:r>
      <w:r>
        <w:rPr>
          <w:rStyle w:val="1"/>
        </w:rPr>
        <w:tab/>
        <w:t xml:space="preserve">вид доплаты </w:t>
      </w:r>
      <w:r>
        <w:rPr>
          <w:rStyle w:val="1"/>
        </w:rPr>
        <w:t>устанавливается, как правило, во время ежегодной тарификации в начале учебного года.</w:t>
      </w:r>
    </w:p>
    <w:p w:rsidR="007929EC" w:rsidRDefault="001C36AF">
      <w:pPr>
        <w:pStyle w:val="5"/>
        <w:numPr>
          <w:ilvl w:val="1"/>
          <w:numId w:val="5"/>
        </w:numPr>
        <w:shd w:val="clear" w:color="auto" w:fill="auto"/>
        <w:tabs>
          <w:tab w:val="left" w:pos="2386"/>
        </w:tabs>
        <w:spacing w:before="0" w:after="0" w:line="322" w:lineRule="exact"/>
        <w:ind w:left="20" w:right="20" w:firstLine="560"/>
        <w:jc w:val="both"/>
      </w:pPr>
      <w:r>
        <w:rPr>
          <w:rStyle w:val="1"/>
        </w:rPr>
        <w:t>Средства</w:t>
      </w:r>
      <w:r>
        <w:rPr>
          <w:rStyle w:val="1"/>
        </w:rPr>
        <w:tab/>
        <w:t>на установление данной доплаты формируются из надтарифного фонда ДОУ и фонда оплаты труда</w:t>
      </w:r>
    </w:p>
    <w:p w:rsidR="007929EC" w:rsidRDefault="001C36AF">
      <w:pPr>
        <w:pStyle w:val="5"/>
        <w:numPr>
          <w:ilvl w:val="1"/>
          <w:numId w:val="5"/>
        </w:numPr>
        <w:shd w:val="clear" w:color="auto" w:fill="auto"/>
        <w:tabs>
          <w:tab w:val="left" w:pos="2044"/>
        </w:tabs>
        <w:spacing w:before="0" w:after="0" w:line="322" w:lineRule="exact"/>
        <w:ind w:left="20" w:firstLine="560"/>
        <w:jc w:val="both"/>
      </w:pPr>
      <w:r>
        <w:rPr>
          <w:rStyle w:val="1"/>
        </w:rPr>
        <w:t>Доплата</w:t>
      </w:r>
      <w:r>
        <w:rPr>
          <w:rStyle w:val="1"/>
        </w:rPr>
        <w:tab/>
      </w:r>
      <w:r w:rsidR="006329BD">
        <w:rPr>
          <w:rStyle w:val="1"/>
        </w:rPr>
        <w:t>обуславлив</w:t>
      </w:r>
      <w:r>
        <w:rPr>
          <w:rStyle w:val="1"/>
        </w:rPr>
        <w:t xml:space="preserve">ается приказом по </w:t>
      </w:r>
      <w:r w:rsidR="006329BD">
        <w:rPr>
          <w:rStyle w:val="1"/>
        </w:rPr>
        <w:t>МБ</w:t>
      </w:r>
      <w:r>
        <w:rPr>
          <w:rStyle w:val="1"/>
        </w:rPr>
        <w:t>ДОУ по итогам работы:</w:t>
      </w:r>
    </w:p>
    <w:p w:rsidR="007929EC" w:rsidRDefault="001C36AF">
      <w:pPr>
        <w:pStyle w:val="5"/>
        <w:numPr>
          <w:ilvl w:val="0"/>
          <w:numId w:val="6"/>
        </w:numPr>
        <w:shd w:val="clear" w:color="auto" w:fill="auto"/>
        <w:tabs>
          <w:tab w:val="left" w:pos="930"/>
        </w:tabs>
        <w:spacing w:before="0" w:after="0" w:line="322" w:lineRule="exact"/>
        <w:ind w:left="880" w:right="20" w:hanging="300"/>
        <w:jc w:val="left"/>
      </w:pPr>
      <w:r>
        <w:rPr>
          <w:rStyle w:val="1"/>
        </w:rPr>
        <w:t xml:space="preserve">За сложность и </w:t>
      </w:r>
      <w:r>
        <w:rPr>
          <w:rStyle w:val="1"/>
        </w:rPr>
        <w:t>напряженность работы, интенсивность труда, расширение зоны обслуживания, совмещение, замещение</w:t>
      </w:r>
      <w:r w:rsidR="006329BD">
        <w:rPr>
          <w:rStyle w:val="1"/>
        </w:rPr>
        <w:t xml:space="preserve"> </w:t>
      </w:r>
      <w:r>
        <w:rPr>
          <w:rStyle w:val="1"/>
        </w:rPr>
        <w:t xml:space="preserve"> - до 100</w:t>
      </w:r>
      <w:r w:rsidR="006329BD">
        <w:rPr>
          <w:rStyle w:val="1"/>
        </w:rPr>
        <w:t xml:space="preserve"> </w:t>
      </w:r>
      <w:r>
        <w:rPr>
          <w:rStyle w:val="1"/>
        </w:rPr>
        <w:t>%;</w:t>
      </w:r>
    </w:p>
    <w:p w:rsidR="007929EC" w:rsidRDefault="001C36AF">
      <w:pPr>
        <w:pStyle w:val="5"/>
        <w:numPr>
          <w:ilvl w:val="0"/>
          <w:numId w:val="6"/>
        </w:numPr>
        <w:shd w:val="clear" w:color="auto" w:fill="auto"/>
        <w:tabs>
          <w:tab w:val="left" w:pos="935"/>
        </w:tabs>
        <w:spacing w:before="0" w:after="0" w:line="280" w:lineRule="exact"/>
        <w:ind w:left="20" w:firstLine="560"/>
        <w:jc w:val="both"/>
      </w:pPr>
      <w:r>
        <w:rPr>
          <w:rStyle w:val="1"/>
        </w:rPr>
        <w:t>За использование нетрадиционных форм работы - до 10 %;</w:t>
      </w:r>
    </w:p>
    <w:p w:rsidR="007929EC" w:rsidRDefault="001C36AF">
      <w:pPr>
        <w:pStyle w:val="5"/>
        <w:numPr>
          <w:ilvl w:val="0"/>
          <w:numId w:val="6"/>
        </w:numPr>
        <w:shd w:val="clear" w:color="auto" w:fill="auto"/>
        <w:tabs>
          <w:tab w:val="left" w:pos="930"/>
        </w:tabs>
        <w:spacing w:before="0" w:after="0" w:line="322" w:lineRule="exact"/>
        <w:ind w:left="20" w:firstLine="560"/>
        <w:jc w:val="both"/>
      </w:pPr>
      <w:r>
        <w:rPr>
          <w:rStyle w:val="1"/>
        </w:rPr>
        <w:t>За проведение инновационной работы - до 10%.</w:t>
      </w:r>
    </w:p>
    <w:p w:rsidR="007929EC" w:rsidRDefault="001C36AF">
      <w:pPr>
        <w:pStyle w:val="5"/>
        <w:numPr>
          <w:ilvl w:val="1"/>
          <w:numId w:val="5"/>
        </w:numPr>
        <w:shd w:val="clear" w:color="auto" w:fill="auto"/>
        <w:tabs>
          <w:tab w:val="left" w:pos="1310"/>
        </w:tabs>
        <w:spacing w:before="0" w:after="0" w:line="322" w:lineRule="exact"/>
        <w:ind w:left="20" w:firstLine="560"/>
        <w:jc w:val="both"/>
      </w:pPr>
      <w:r>
        <w:rPr>
          <w:rStyle w:val="1"/>
        </w:rPr>
        <w:t>В</w:t>
      </w:r>
      <w:r>
        <w:rPr>
          <w:rStyle w:val="1"/>
        </w:rPr>
        <w:tab/>
        <w:t>случае необеспечения работником высокого качеств</w:t>
      </w:r>
      <w:r>
        <w:rPr>
          <w:rStyle w:val="1"/>
        </w:rPr>
        <w:t>а работы или</w:t>
      </w:r>
    </w:p>
    <w:p w:rsidR="007929EC" w:rsidRDefault="001C36AF">
      <w:pPr>
        <w:pStyle w:val="5"/>
        <w:shd w:val="clear" w:color="auto" w:fill="auto"/>
        <w:spacing w:before="0" w:after="0" w:line="322" w:lineRule="exact"/>
        <w:ind w:left="20" w:firstLine="560"/>
        <w:jc w:val="both"/>
      </w:pPr>
      <w:r>
        <w:rPr>
          <w:rStyle w:val="1"/>
        </w:rPr>
        <w:t>нарушения им исполнительской дисциплины надбавки отменяются или</w:t>
      </w:r>
    </w:p>
    <w:p w:rsidR="007929EC" w:rsidRDefault="001C36AF">
      <w:pPr>
        <w:pStyle w:val="5"/>
        <w:shd w:val="clear" w:color="auto" w:fill="auto"/>
        <w:spacing w:before="0" w:after="273" w:line="322" w:lineRule="exact"/>
        <w:ind w:left="20" w:firstLine="560"/>
        <w:jc w:val="both"/>
      </w:pPr>
      <w:r>
        <w:rPr>
          <w:rStyle w:val="1"/>
        </w:rPr>
        <w:t xml:space="preserve">размер снижается приказом по </w:t>
      </w:r>
      <w:r w:rsidR="006329BD">
        <w:rPr>
          <w:rStyle w:val="1"/>
        </w:rPr>
        <w:t>МБ</w:t>
      </w:r>
      <w:r>
        <w:rPr>
          <w:rStyle w:val="1"/>
        </w:rPr>
        <w:t>ДОУ.</w:t>
      </w:r>
    </w:p>
    <w:p w:rsidR="007929EC" w:rsidRDefault="001C36AF">
      <w:pPr>
        <w:pStyle w:val="5"/>
        <w:shd w:val="clear" w:color="auto" w:fill="auto"/>
        <w:spacing w:before="0" w:after="0" w:line="280" w:lineRule="exact"/>
        <w:ind w:left="1280"/>
        <w:jc w:val="left"/>
      </w:pPr>
      <w:r>
        <w:rPr>
          <w:rStyle w:val="1"/>
        </w:rPr>
        <w:t>6. ЕДИНОВРЕМЕННЫЕ ВЫПЛАТЫ СТИМУЛИРУЮЩЕГО</w:t>
      </w:r>
    </w:p>
    <w:p w:rsidR="007929EC" w:rsidRDefault="001C36AF">
      <w:pPr>
        <w:pStyle w:val="5"/>
        <w:shd w:val="clear" w:color="auto" w:fill="auto"/>
        <w:spacing w:before="0" w:after="299" w:line="280" w:lineRule="exact"/>
        <w:ind w:left="4340"/>
        <w:jc w:val="left"/>
      </w:pPr>
      <w:r>
        <w:rPr>
          <w:rStyle w:val="1"/>
        </w:rPr>
        <w:t>ХАРАКТЕРА.</w:t>
      </w:r>
    </w:p>
    <w:p w:rsidR="007929EC" w:rsidRDefault="001C36AF">
      <w:pPr>
        <w:pStyle w:val="5"/>
        <w:shd w:val="clear" w:color="auto" w:fill="auto"/>
        <w:spacing w:before="0" w:after="0" w:line="322" w:lineRule="exact"/>
        <w:ind w:left="20" w:right="20" w:firstLine="560"/>
        <w:jc w:val="both"/>
      </w:pPr>
      <w:r>
        <w:rPr>
          <w:rStyle w:val="1"/>
        </w:rPr>
        <w:t xml:space="preserve">6.1.Единовременные выплаты стимулирующего характера производятся приказом по ДОУ по </w:t>
      </w:r>
      <w:r>
        <w:rPr>
          <w:rStyle w:val="1"/>
        </w:rPr>
        <w:t>согласованию с профсоюзным комитетом. Единовременная выплата заведующей производится приказом по ГК образования.</w:t>
      </w:r>
    </w:p>
    <w:p w:rsidR="007929EC" w:rsidRDefault="001C36AF">
      <w:pPr>
        <w:pStyle w:val="5"/>
        <w:numPr>
          <w:ilvl w:val="0"/>
          <w:numId w:val="7"/>
        </w:numPr>
        <w:shd w:val="clear" w:color="auto" w:fill="auto"/>
        <w:tabs>
          <w:tab w:val="left" w:pos="2298"/>
        </w:tabs>
        <w:spacing w:before="0" w:after="0" w:line="317" w:lineRule="exact"/>
        <w:ind w:left="100" w:right="100" w:firstLine="620"/>
        <w:jc w:val="both"/>
      </w:pPr>
      <w:r>
        <w:rPr>
          <w:rStyle w:val="3"/>
        </w:rPr>
        <w:t>Средства</w:t>
      </w:r>
      <w:r>
        <w:rPr>
          <w:rStyle w:val="3"/>
        </w:rPr>
        <w:tab/>
        <w:t xml:space="preserve">на установление единовременных выплат формируются за счет фонда оплаты труда </w:t>
      </w:r>
      <w:r w:rsidR="006329BD">
        <w:rPr>
          <w:rStyle w:val="3"/>
        </w:rPr>
        <w:t>МБ</w:t>
      </w:r>
      <w:r>
        <w:rPr>
          <w:rStyle w:val="3"/>
        </w:rPr>
        <w:t>ДОУ.</w:t>
      </w:r>
    </w:p>
    <w:p w:rsidR="007929EC" w:rsidRDefault="001C36AF">
      <w:pPr>
        <w:pStyle w:val="5"/>
        <w:numPr>
          <w:ilvl w:val="0"/>
          <w:numId w:val="7"/>
        </w:numPr>
        <w:shd w:val="clear" w:color="auto" w:fill="auto"/>
        <w:tabs>
          <w:tab w:val="left" w:pos="2044"/>
        </w:tabs>
        <w:spacing w:before="0" w:after="0" w:line="317" w:lineRule="exact"/>
        <w:ind w:left="100" w:right="100" w:firstLine="620"/>
        <w:jc w:val="both"/>
      </w:pPr>
      <w:r>
        <w:rPr>
          <w:rStyle w:val="3"/>
        </w:rPr>
        <w:t>Размер</w:t>
      </w:r>
      <w:r>
        <w:rPr>
          <w:rStyle w:val="3"/>
        </w:rPr>
        <w:tab/>
        <w:t xml:space="preserve">единовременной выплаты устанавливается </w:t>
      </w:r>
      <w:r>
        <w:rPr>
          <w:rStyle w:val="3"/>
        </w:rPr>
        <w:t xml:space="preserve">заведующей </w:t>
      </w:r>
      <w:r w:rsidR="006329BD">
        <w:rPr>
          <w:rStyle w:val="3"/>
        </w:rPr>
        <w:t>МБ</w:t>
      </w:r>
      <w:r>
        <w:rPr>
          <w:rStyle w:val="3"/>
        </w:rPr>
        <w:t>ДОУ совместно с профсоюзным комитетом в зависимости от коэффициента трудового участия работника в каждом виде деятельности, за который производится выплата, но не более 50% должностного оклада.</w:t>
      </w:r>
    </w:p>
    <w:p w:rsidR="007929EC" w:rsidRDefault="001C36AF">
      <w:pPr>
        <w:pStyle w:val="a6"/>
        <w:framePr w:w="9686" w:wrap="notBeside" w:vAnchor="text" w:hAnchor="text" w:xAlign="center" w:y="1"/>
        <w:shd w:val="clear" w:color="auto" w:fill="auto"/>
        <w:tabs>
          <w:tab w:val="left" w:leader="underscore" w:pos="5064"/>
          <w:tab w:val="left" w:leader="underscore" w:pos="9475"/>
        </w:tabs>
        <w:ind w:firstLine="0"/>
      </w:pPr>
      <w:r>
        <w:lastRenderedPageBreak/>
        <w:t>6.4.Единовременные выплаты работникам ДОУ производя</w:t>
      </w:r>
      <w:r>
        <w:t xml:space="preserve">тся за </w:t>
      </w:r>
      <w:r>
        <w:rPr>
          <w:rStyle w:val="a7"/>
        </w:rPr>
        <w:t>следующие виды деятельности: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8"/>
        <w:gridCol w:w="4488"/>
      </w:tblGrid>
      <w:tr w:rsidR="007929EC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9EC" w:rsidRDefault="001C36AF">
            <w:pPr>
              <w:pStyle w:val="5"/>
              <w:framePr w:w="9686" w:wrap="notBeside" w:vAnchor="text" w:hAnchor="text" w:xAlign="center" w:y="1"/>
              <w:shd w:val="clear" w:color="auto" w:fill="auto"/>
              <w:spacing w:before="0" w:after="0" w:line="326" w:lineRule="exact"/>
            </w:pPr>
            <w:r>
              <w:rPr>
                <w:rStyle w:val="3"/>
              </w:rPr>
              <w:t>Вид деятельности, за который производится выплата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9EC" w:rsidRDefault="001C36AF">
            <w:pPr>
              <w:pStyle w:val="5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3"/>
              </w:rPr>
              <w:t>Категория работника</w:t>
            </w:r>
          </w:p>
        </w:tc>
      </w:tr>
      <w:tr w:rsidR="007929EC">
        <w:tblPrEx>
          <w:tblCellMar>
            <w:top w:w="0" w:type="dxa"/>
            <w:bottom w:w="0" w:type="dxa"/>
          </w:tblCellMar>
        </w:tblPrEx>
        <w:trPr>
          <w:trHeight w:hRule="exact" w:val="6130"/>
          <w:jc w:val="center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9EC" w:rsidRDefault="001C36AF">
            <w:pPr>
              <w:pStyle w:val="5"/>
              <w:framePr w:w="9686" w:wrap="notBeside" w:vAnchor="text" w:hAnchor="text" w:xAlign="center" w:y="1"/>
              <w:shd w:val="clear" w:color="auto" w:fill="auto"/>
              <w:spacing w:before="0" w:after="720" w:line="280" w:lineRule="exact"/>
              <w:ind w:left="120"/>
              <w:jc w:val="left"/>
            </w:pPr>
            <w:r>
              <w:rPr>
                <w:rStyle w:val="3"/>
              </w:rPr>
              <w:t>Выполнение плана посещаемости.</w:t>
            </w:r>
          </w:p>
          <w:p w:rsidR="007929EC" w:rsidRDefault="001C36AF">
            <w:pPr>
              <w:pStyle w:val="5"/>
              <w:framePr w:w="9686" w:wrap="notBeside" w:vAnchor="text" w:hAnchor="text" w:xAlign="center" w:y="1"/>
              <w:shd w:val="clear" w:color="auto" w:fill="auto"/>
              <w:spacing w:before="720" w:after="240" w:line="326" w:lineRule="exact"/>
              <w:ind w:left="120"/>
              <w:jc w:val="left"/>
            </w:pPr>
            <w:r>
              <w:rPr>
                <w:rStyle w:val="3"/>
              </w:rPr>
              <w:t>Отсутствие задолженности по родительской плате.</w:t>
            </w:r>
          </w:p>
          <w:p w:rsidR="007929EC" w:rsidRDefault="001C36AF">
            <w:pPr>
              <w:pStyle w:val="5"/>
              <w:framePr w:w="9686" w:wrap="notBeside" w:vAnchor="text" w:hAnchor="text" w:xAlign="center" w:y="1"/>
              <w:shd w:val="clear" w:color="auto" w:fill="auto"/>
              <w:spacing w:after="240" w:line="322" w:lineRule="exact"/>
              <w:ind w:left="120"/>
              <w:jc w:val="left"/>
            </w:pPr>
            <w:r>
              <w:rPr>
                <w:rStyle w:val="3"/>
              </w:rPr>
              <w:t>Разнообразие в оформлении групп и других помещений.</w:t>
            </w:r>
          </w:p>
          <w:p w:rsidR="007929EC" w:rsidRDefault="001C36AF">
            <w:pPr>
              <w:pStyle w:val="5"/>
              <w:framePr w:w="9686" w:wrap="notBeside" w:vAnchor="text" w:hAnchor="text" w:xAlign="center" w:y="1"/>
              <w:shd w:val="clear" w:color="auto" w:fill="auto"/>
              <w:spacing w:after="900" w:line="326" w:lineRule="exact"/>
            </w:pPr>
            <w:r>
              <w:rPr>
                <w:rStyle w:val="3"/>
              </w:rPr>
              <w:t xml:space="preserve">Отсутствие </w:t>
            </w:r>
            <w:r>
              <w:rPr>
                <w:rStyle w:val="3"/>
              </w:rPr>
              <w:t>штрафных санкций со стороны контролирующих инстанций.</w:t>
            </w:r>
          </w:p>
          <w:p w:rsidR="007929EC" w:rsidRDefault="001C36AF">
            <w:pPr>
              <w:pStyle w:val="5"/>
              <w:framePr w:w="9686" w:wrap="notBeside" w:vAnchor="text" w:hAnchor="text" w:xAlign="center" w:y="1"/>
              <w:shd w:val="clear" w:color="auto" w:fill="auto"/>
              <w:spacing w:before="900" w:after="240" w:line="326" w:lineRule="exact"/>
              <w:ind w:left="120"/>
              <w:jc w:val="left"/>
            </w:pPr>
            <w:r>
              <w:rPr>
                <w:rStyle w:val="3"/>
              </w:rPr>
              <w:t>Обеспечение сохранности материальных ценностей.</w:t>
            </w:r>
          </w:p>
          <w:p w:rsidR="007929EC" w:rsidRDefault="001C36AF">
            <w:pPr>
              <w:pStyle w:val="5"/>
              <w:framePr w:w="9686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</w:pPr>
            <w:r>
              <w:rPr>
                <w:rStyle w:val="3"/>
              </w:rPr>
              <w:t>За качественное обслуживание прачечной.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9EC" w:rsidRDefault="001C36AF">
            <w:pPr>
              <w:pStyle w:val="5"/>
              <w:framePr w:w="9686" w:wrap="notBeside" w:vAnchor="text" w:hAnchor="text" w:xAlign="center" w:y="1"/>
              <w:shd w:val="clear" w:color="auto" w:fill="auto"/>
              <w:spacing w:before="0" w:after="300" w:line="317" w:lineRule="exact"/>
              <w:jc w:val="both"/>
            </w:pPr>
            <w:r>
              <w:rPr>
                <w:rStyle w:val="3"/>
              </w:rPr>
              <w:t xml:space="preserve">Зам. заведующей по </w:t>
            </w:r>
            <w:r>
              <w:rPr>
                <w:rStyle w:val="3"/>
                <w:lang w:val="en-US"/>
              </w:rPr>
              <w:t>BMP</w:t>
            </w:r>
            <w:r w:rsidRPr="006329BD">
              <w:rPr>
                <w:rStyle w:val="3"/>
              </w:rPr>
              <w:t xml:space="preserve">, </w:t>
            </w:r>
            <w:r>
              <w:rPr>
                <w:rStyle w:val="3"/>
              </w:rPr>
              <w:t>воспитатель</w:t>
            </w:r>
          </w:p>
          <w:p w:rsidR="007929EC" w:rsidRDefault="001C36AF">
            <w:pPr>
              <w:pStyle w:val="5"/>
              <w:framePr w:w="9686" w:wrap="notBeside" w:vAnchor="text" w:hAnchor="text" w:xAlign="center" w:y="1"/>
              <w:shd w:val="clear" w:color="auto" w:fill="auto"/>
              <w:spacing w:before="300" w:after="300" w:line="331" w:lineRule="exact"/>
              <w:jc w:val="both"/>
            </w:pPr>
            <w:r>
              <w:rPr>
                <w:rStyle w:val="3"/>
              </w:rPr>
              <w:t xml:space="preserve">Зам. заведующей по </w:t>
            </w:r>
            <w:r>
              <w:rPr>
                <w:rStyle w:val="3"/>
                <w:lang w:val="en-US"/>
              </w:rPr>
              <w:t>BMP</w:t>
            </w:r>
            <w:r w:rsidRPr="006329BD">
              <w:rPr>
                <w:rStyle w:val="3"/>
              </w:rPr>
              <w:t xml:space="preserve">, </w:t>
            </w:r>
            <w:r>
              <w:rPr>
                <w:rStyle w:val="3"/>
              </w:rPr>
              <w:t>воспитатель.</w:t>
            </w:r>
          </w:p>
          <w:p w:rsidR="007929EC" w:rsidRDefault="001C36AF">
            <w:pPr>
              <w:pStyle w:val="5"/>
              <w:framePr w:w="9686" w:wrap="notBeside" w:vAnchor="text" w:hAnchor="text" w:xAlign="center" w:y="1"/>
              <w:shd w:val="clear" w:color="auto" w:fill="auto"/>
              <w:spacing w:before="300" w:after="720" w:line="280" w:lineRule="exact"/>
              <w:jc w:val="both"/>
            </w:pPr>
            <w:r>
              <w:rPr>
                <w:rStyle w:val="3"/>
              </w:rPr>
              <w:t>Все участники оформления.</w:t>
            </w:r>
          </w:p>
          <w:p w:rsidR="007929EC" w:rsidRDefault="001C36AF">
            <w:pPr>
              <w:pStyle w:val="5"/>
              <w:framePr w:w="9686" w:wrap="notBeside" w:vAnchor="text" w:hAnchor="text" w:xAlign="center" w:y="1"/>
              <w:shd w:val="clear" w:color="auto" w:fill="auto"/>
              <w:spacing w:before="720" w:after="300" w:line="322" w:lineRule="exact"/>
              <w:jc w:val="both"/>
            </w:pPr>
            <w:r>
              <w:rPr>
                <w:rStyle w:val="3"/>
              </w:rPr>
              <w:t>Зам. заведующей</w:t>
            </w:r>
            <w:r>
              <w:rPr>
                <w:rStyle w:val="3"/>
              </w:rPr>
              <w:t xml:space="preserve"> по ХЧ, кладовщик, шеф-повар, повар, кухонный рабочий, помощник воспитателя.</w:t>
            </w:r>
          </w:p>
          <w:p w:rsidR="007929EC" w:rsidRDefault="001C36AF">
            <w:pPr>
              <w:pStyle w:val="5"/>
              <w:framePr w:w="9686" w:wrap="notBeside" w:vAnchor="text" w:hAnchor="text" w:xAlign="center" w:y="1"/>
              <w:shd w:val="clear" w:color="auto" w:fill="auto"/>
              <w:spacing w:before="300" w:after="300" w:line="322" w:lineRule="exact"/>
              <w:jc w:val="both"/>
            </w:pPr>
            <w:r>
              <w:rPr>
                <w:rStyle w:val="3"/>
              </w:rPr>
              <w:t>Зам. заведующей по ХЧ, сторож, кастелянша, пом. воспитателя.</w:t>
            </w:r>
          </w:p>
          <w:p w:rsidR="007929EC" w:rsidRDefault="001C36AF">
            <w:pPr>
              <w:pStyle w:val="5"/>
              <w:framePr w:w="9686" w:wrap="notBeside" w:vAnchor="text" w:hAnchor="text" w:xAlign="center" w:y="1"/>
              <w:shd w:val="clear" w:color="auto" w:fill="auto"/>
              <w:spacing w:before="300" w:after="0" w:line="280" w:lineRule="exact"/>
            </w:pPr>
            <w:r>
              <w:rPr>
                <w:rStyle w:val="3"/>
              </w:rPr>
              <w:t>Кастелянша, рабочий по стирке.</w:t>
            </w:r>
          </w:p>
        </w:tc>
      </w:tr>
    </w:tbl>
    <w:p w:rsidR="007929EC" w:rsidRDefault="007929EC">
      <w:pPr>
        <w:rPr>
          <w:sz w:val="2"/>
          <w:szCs w:val="2"/>
        </w:rPr>
      </w:pPr>
    </w:p>
    <w:p w:rsidR="007929EC" w:rsidRDefault="001C36AF">
      <w:pPr>
        <w:pStyle w:val="5"/>
        <w:shd w:val="clear" w:color="auto" w:fill="auto"/>
        <w:spacing w:before="600" w:after="0" w:line="322" w:lineRule="exact"/>
      </w:pPr>
      <w:r>
        <w:rPr>
          <w:rStyle w:val="3"/>
        </w:rPr>
        <w:t>7. КОМПЕНСАЦИОННЫЕ ВЫПЛАТЫ ЗА НЕБЛАГОПРИЯТНЫЕ (ВРЕДНЫЕ) УСЛОВИЯ ТРУДА.</w:t>
      </w:r>
    </w:p>
    <w:p w:rsidR="007929EC" w:rsidRDefault="001C36AF">
      <w:pPr>
        <w:pStyle w:val="5"/>
        <w:shd w:val="clear" w:color="auto" w:fill="auto"/>
        <w:spacing w:before="0" w:after="0" w:line="322" w:lineRule="exact"/>
        <w:ind w:left="100" w:right="100" w:firstLine="620"/>
        <w:jc w:val="both"/>
      </w:pPr>
      <w:r>
        <w:rPr>
          <w:rStyle w:val="3"/>
        </w:rPr>
        <w:t xml:space="preserve">7.1. </w:t>
      </w:r>
      <w:r>
        <w:rPr>
          <w:rStyle w:val="3"/>
        </w:rPr>
        <w:t xml:space="preserve">Компенсационные выплаты за неблагоприятные условия труда устанавливаются приказом по </w:t>
      </w:r>
      <w:r w:rsidR="006329BD">
        <w:rPr>
          <w:rStyle w:val="3"/>
        </w:rPr>
        <w:t>МБ</w:t>
      </w:r>
      <w:r>
        <w:rPr>
          <w:rStyle w:val="3"/>
        </w:rPr>
        <w:t>ДОУ, как правило, при тарификации в начале учебного года либо при приеме на работу работника, для которого существуют Данные условия труда.</w:t>
      </w:r>
    </w:p>
    <w:p w:rsidR="007929EC" w:rsidRDefault="001C36AF">
      <w:pPr>
        <w:pStyle w:val="a6"/>
        <w:framePr w:w="9682" w:wrap="notBeside" w:vAnchor="text" w:hAnchor="text" w:xAlign="center" w:y="1"/>
        <w:shd w:val="clear" w:color="auto" w:fill="auto"/>
        <w:tabs>
          <w:tab w:val="left" w:leader="underscore" w:pos="6197"/>
          <w:tab w:val="left" w:leader="underscore" w:pos="9115"/>
          <w:tab w:val="left" w:leader="underscore" w:pos="9346"/>
        </w:tabs>
        <w:ind w:firstLine="0"/>
        <w:jc w:val="both"/>
      </w:pPr>
      <w:r>
        <w:t xml:space="preserve">7.2.Компенсационные выплаты за </w:t>
      </w:r>
      <w:r>
        <w:t xml:space="preserve">вредные условия труда устанавливаются к ставке (должностному окладу) следующим работникам в </w:t>
      </w:r>
      <w:r>
        <w:rPr>
          <w:rStyle w:val="a7"/>
        </w:rPr>
        <w:t>размерах: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2"/>
        <w:gridCol w:w="3360"/>
      </w:tblGrid>
      <w:tr w:rsidR="007929E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9EC" w:rsidRDefault="001C36AF">
            <w:pPr>
              <w:pStyle w:val="5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3"/>
              </w:rPr>
              <w:t>Категория работников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9EC" w:rsidRDefault="001C36AF">
            <w:pPr>
              <w:pStyle w:val="5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3"/>
              </w:rPr>
              <w:t>Размер выплаты</w:t>
            </w:r>
          </w:p>
        </w:tc>
      </w:tr>
      <w:tr w:rsidR="007929E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9EC" w:rsidRDefault="006329BD">
            <w:pPr>
              <w:pStyle w:val="5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ind w:left="120"/>
              <w:jc w:val="left"/>
            </w:pPr>
            <w:r>
              <w:t>МССО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9EC" w:rsidRDefault="006329BD">
            <w:pPr>
              <w:pStyle w:val="5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10%</w:t>
            </w:r>
          </w:p>
        </w:tc>
      </w:tr>
      <w:tr w:rsidR="007929E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9EC" w:rsidRDefault="006329BD">
            <w:pPr>
              <w:pStyle w:val="5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ind w:left="120"/>
              <w:jc w:val="left"/>
            </w:pPr>
            <w:r>
              <w:t>Уборщик бассейна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9EC" w:rsidRDefault="006329BD">
            <w:pPr>
              <w:pStyle w:val="5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10%</w:t>
            </w:r>
          </w:p>
        </w:tc>
      </w:tr>
    </w:tbl>
    <w:p w:rsidR="007929EC" w:rsidRDefault="007929EC">
      <w:pPr>
        <w:rPr>
          <w:sz w:val="2"/>
          <w:szCs w:val="2"/>
        </w:rPr>
      </w:pPr>
    </w:p>
    <w:p w:rsidR="007929EC" w:rsidRDefault="007929EC">
      <w:pPr>
        <w:rPr>
          <w:sz w:val="2"/>
          <w:szCs w:val="2"/>
        </w:rPr>
        <w:sectPr w:rsidR="007929EC">
          <w:type w:val="continuous"/>
          <w:pgSz w:w="11909" w:h="16838"/>
          <w:pgMar w:top="1445" w:right="710" w:bottom="1440" w:left="7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5170"/>
      </w:tblGrid>
      <w:tr w:rsidR="007929E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9EC" w:rsidRDefault="001C36AF">
            <w:pPr>
              <w:pStyle w:val="5"/>
              <w:framePr w:w="10330" w:wrap="notBeside" w:vAnchor="text" w:hAnchor="text" w:xAlign="center" w:y="1"/>
              <w:shd w:val="clear" w:color="auto" w:fill="auto"/>
              <w:spacing w:before="0" w:after="0" w:line="280" w:lineRule="exact"/>
              <w:ind w:left="120"/>
              <w:jc w:val="left"/>
            </w:pPr>
            <w:r>
              <w:rPr>
                <w:rStyle w:val="4"/>
              </w:rPr>
              <w:lastRenderedPageBreak/>
              <w:t>Помощник воспитателя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9EC" w:rsidRDefault="001C36AF">
            <w:pPr>
              <w:pStyle w:val="5"/>
              <w:framePr w:w="10330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4"/>
              </w:rPr>
              <w:t>8%</w:t>
            </w:r>
          </w:p>
        </w:tc>
      </w:tr>
      <w:tr w:rsidR="007929E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9EC" w:rsidRDefault="001C36AF">
            <w:pPr>
              <w:pStyle w:val="5"/>
              <w:framePr w:w="10330" w:wrap="notBeside" w:vAnchor="text" w:hAnchor="text" w:xAlign="center" w:y="1"/>
              <w:shd w:val="clear" w:color="auto" w:fill="auto"/>
              <w:spacing w:before="0" w:after="0" w:line="280" w:lineRule="exact"/>
              <w:ind w:left="120"/>
              <w:jc w:val="left"/>
            </w:pPr>
            <w:r>
              <w:rPr>
                <w:rStyle w:val="4"/>
              </w:rPr>
              <w:t>Уборщик служебных помещений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9EC" w:rsidRDefault="001C36AF">
            <w:pPr>
              <w:pStyle w:val="5"/>
              <w:framePr w:w="10330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4"/>
              </w:rPr>
              <w:t>10%</w:t>
            </w:r>
          </w:p>
        </w:tc>
      </w:tr>
    </w:tbl>
    <w:p w:rsidR="007929EC" w:rsidRDefault="007929EC">
      <w:pPr>
        <w:rPr>
          <w:sz w:val="2"/>
          <w:szCs w:val="2"/>
        </w:rPr>
      </w:pPr>
    </w:p>
    <w:p w:rsidR="007929EC" w:rsidRDefault="001C36AF">
      <w:pPr>
        <w:pStyle w:val="5"/>
        <w:shd w:val="clear" w:color="auto" w:fill="auto"/>
        <w:spacing w:before="244" w:after="296" w:line="317" w:lineRule="exact"/>
        <w:ind w:left="460" w:right="380" w:firstLine="700"/>
        <w:jc w:val="both"/>
      </w:pPr>
      <w:r>
        <w:rPr>
          <w:rStyle w:val="4"/>
        </w:rPr>
        <w:t xml:space="preserve">7.3. </w:t>
      </w:r>
      <w:r>
        <w:rPr>
          <w:rStyle w:val="4"/>
        </w:rPr>
        <w:t>Компенсационные выплаты за вредные условия труда устанавливаются по результатам аттестации рабочих мест или оценки условий труда и начисляются за время фактической занятости работника на таких рабочих местах или в таких условиях из тарифного фонда (т.е. фо</w:t>
      </w:r>
      <w:r>
        <w:rPr>
          <w:rStyle w:val="4"/>
        </w:rPr>
        <w:t xml:space="preserve">нда оплаты труда по штатному расписанию) оплаты труда по </w:t>
      </w:r>
      <w:r w:rsidR="006329BD">
        <w:rPr>
          <w:rStyle w:val="4"/>
        </w:rPr>
        <w:t>МБ</w:t>
      </w:r>
      <w:r>
        <w:rPr>
          <w:rStyle w:val="4"/>
        </w:rPr>
        <w:t>ДОУ.</w:t>
      </w:r>
    </w:p>
    <w:p w:rsidR="007929EC" w:rsidRDefault="001C36AF">
      <w:pPr>
        <w:pStyle w:val="5"/>
        <w:shd w:val="clear" w:color="auto" w:fill="auto"/>
        <w:spacing w:before="0" w:after="0" w:line="322" w:lineRule="exact"/>
        <w:ind w:right="20"/>
      </w:pPr>
      <w:r>
        <w:rPr>
          <w:rStyle w:val="4"/>
        </w:rPr>
        <w:t>8.ПОРЯДОК ИЗМЕНЕНИЯ, ДЕЙСТВИЯ И УТВЕРЖДЕНИЯ НАСТОЯЩЕГО ПОЛОЖЕНИЯ.</w:t>
      </w:r>
    </w:p>
    <w:p w:rsidR="007929EC" w:rsidRDefault="001C36AF">
      <w:pPr>
        <w:pStyle w:val="5"/>
        <w:numPr>
          <w:ilvl w:val="0"/>
          <w:numId w:val="8"/>
        </w:numPr>
        <w:shd w:val="clear" w:color="auto" w:fill="auto"/>
        <w:tabs>
          <w:tab w:val="left" w:pos="1674"/>
        </w:tabs>
        <w:spacing w:before="0" w:after="0" w:line="322" w:lineRule="exact"/>
        <w:ind w:left="460" w:right="380" w:firstLine="700"/>
        <w:jc w:val="both"/>
      </w:pPr>
      <w:r>
        <w:rPr>
          <w:rStyle w:val="4"/>
        </w:rPr>
        <w:t>Вносить изменения в настоящее Положение можно в виде дополнения в пределах фонда оплаты труда.</w:t>
      </w:r>
    </w:p>
    <w:p w:rsidR="007929EC" w:rsidRDefault="001C36AF">
      <w:pPr>
        <w:pStyle w:val="5"/>
        <w:numPr>
          <w:ilvl w:val="0"/>
          <w:numId w:val="8"/>
        </w:numPr>
        <w:shd w:val="clear" w:color="auto" w:fill="auto"/>
        <w:tabs>
          <w:tab w:val="left" w:pos="1635"/>
        </w:tabs>
        <w:spacing w:before="0" w:after="0" w:line="322" w:lineRule="exact"/>
        <w:ind w:left="460" w:firstLine="700"/>
        <w:jc w:val="both"/>
      </w:pPr>
      <w:r>
        <w:rPr>
          <w:rStyle w:val="4"/>
        </w:rPr>
        <w:t xml:space="preserve">Срок действия Положения не </w:t>
      </w:r>
      <w:r>
        <w:rPr>
          <w:rStyle w:val="4"/>
        </w:rPr>
        <w:t>ограничен.</w:t>
      </w:r>
    </w:p>
    <w:p w:rsidR="007929EC" w:rsidRDefault="006329BD">
      <w:pPr>
        <w:pStyle w:val="5"/>
        <w:numPr>
          <w:ilvl w:val="0"/>
          <w:numId w:val="8"/>
        </w:numPr>
        <w:shd w:val="clear" w:color="auto" w:fill="auto"/>
        <w:tabs>
          <w:tab w:val="left" w:pos="1607"/>
        </w:tabs>
        <w:spacing w:before="0" w:after="1256" w:line="322" w:lineRule="exact"/>
        <w:ind w:left="460" w:right="700" w:firstLine="70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6790690</wp:posOffset>
                </wp:positionH>
                <wp:positionV relativeFrom="paragraph">
                  <wp:posOffset>6610350</wp:posOffset>
                </wp:positionV>
                <wp:extent cx="73025" cy="203200"/>
                <wp:effectExtent l="0" t="0" r="381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9EC" w:rsidRDefault="001C36AF">
                            <w:pPr>
                              <w:pStyle w:val="30"/>
                              <w:shd w:val="clear" w:color="auto" w:fill="auto"/>
                              <w:spacing w:line="320" w:lineRule="exact"/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4.7pt;margin-top:520.5pt;width:5.75pt;height:16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" filled="f" stroked="f">
                <v:textbox style="mso-fit-shape-to-text:t" inset="0,0,0,0">
                  <w:txbxContent>
                    <w:p w:rsidR="007929EC" w:rsidRDefault="001C36AF">
                      <w:pPr>
                        <w:pStyle w:val="30"/>
                        <w:shd w:val="clear" w:color="auto" w:fill="auto"/>
                        <w:spacing w:line="320" w:lineRule="exact"/>
                      </w:pPr>
                      <w:r>
                        <w:t>*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C36AF">
        <w:rPr>
          <w:rStyle w:val="4"/>
        </w:rPr>
        <w:t>Положение принимается на общем собрании трудового коллектива и утверждается заведующим по согласованию с ПК.</w:t>
      </w:r>
    </w:p>
    <w:p w:rsidR="007929EC" w:rsidRDefault="001C36AF">
      <w:pPr>
        <w:pStyle w:val="a9"/>
        <w:framePr w:h="2606" w:hSpace="1094" w:wrap="notBeside" w:vAnchor="text" w:hAnchor="text" w:x="1095" w:y="1"/>
        <w:shd w:val="clear" w:color="auto" w:fill="auto"/>
        <w:spacing w:line="280" w:lineRule="exact"/>
      </w:pPr>
      <w:r>
        <w:t xml:space="preserve">Положение принято на </w:t>
      </w:r>
      <w:r w:rsidR="006329BD">
        <w:t>заседании профсоюзного комитета</w:t>
      </w:r>
      <w:r>
        <w:t>:</w:t>
      </w:r>
    </w:p>
    <w:p w:rsidR="006329BD" w:rsidRDefault="006329BD">
      <w:pPr>
        <w:pStyle w:val="a9"/>
        <w:framePr w:h="2606" w:hSpace="1094" w:wrap="notBeside" w:vAnchor="text" w:hAnchor="text" w:x="1095" w:y="1"/>
        <w:shd w:val="clear" w:color="auto" w:fill="auto"/>
        <w:spacing w:line="280" w:lineRule="exact"/>
      </w:pPr>
      <w:r>
        <w:t>Протокол № 6 от 18.01.2016г.</w:t>
      </w:r>
      <w:bookmarkStart w:id="0" w:name="_GoBack"/>
      <w:bookmarkEnd w:id="0"/>
    </w:p>
    <w:p w:rsidR="007929EC" w:rsidRDefault="007929EC">
      <w:pPr>
        <w:framePr w:h="2606" w:hSpace="1094" w:wrap="notBeside" w:vAnchor="text" w:hAnchor="text" w:x="1095" w:y="1"/>
        <w:jc w:val="center"/>
        <w:rPr>
          <w:sz w:val="0"/>
          <w:szCs w:val="0"/>
        </w:rPr>
      </w:pPr>
    </w:p>
    <w:p w:rsidR="006329BD" w:rsidRDefault="006329BD">
      <w:pPr>
        <w:framePr w:h="2606" w:hSpace="1094" w:wrap="notBeside" w:vAnchor="text" w:hAnchor="text" w:x="1095" w:y="1"/>
        <w:jc w:val="center"/>
        <w:rPr>
          <w:sz w:val="0"/>
          <w:szCs w:val="0"/>
        </w:rPr>
      </w:pPr>
    </w:p>
    <w:p w:rsidR="007929EC" w:rsidRDefault="007929EC">
      <w:pPr>
        <w:rPr>
          <w:sz w:val="2"/>
          <w:szCs w:val="2"/>
        </w:rPr>
      </w:pPr>
    </w:p>
    <w:p w:rsidR="007929EC" w:rsidRDefault="007929EC">
      <w:pPr>
        <w:rPr>
          <w:sz w:val="2"/>
          <w:szCs w:val="2"/>
        </w:rPr>
      </w:pPr>
    </w:p>
    <w:sectPr w:rsidR="007929EC">
      <w:pgSz w:w="11909" w:h="16838"/>
      <w:pgMar w:top="478" w:right="770" w:bottom="6128" w:left="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AF" w:rsidRDefault="001C36AF">
      <w:r>
        <w:separator/>
      </w:r>
    </w:p>
  </w:endnote>
  <w:endnote w:type="continuationSeparator" w:id="0">
    <w:p w:rsidR="001C36AF" w:rsidRDefault="001C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AF" w:rsidRDefault="001C36AF"/>
  </w:footnote>
  <w:footnote w:type="continuationSeparator" w:id="0">
    <w:p w:rsidR="001C36AF" w:rsidRDefault="001C36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B39"/>
    <w:multiLevelType w:val="multilevel"/>
    <w:tmpl w:val="925087C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05370"/>
    <w:multiLevelType w:val="multilevel"/>
    <w:tmpl w:val="6D6A1B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E4A3F"/>
    <w:multiLevelType w:val="multilevel"/>
    <w:tmpl w:val="4EC66E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CF08E0"/>
    <w:multiLevelType w:val="multilevel"/>
    <w:tmpl w:val="3446E2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3B777F"/>
    <w:multiLevelType w:val="multilevel"/>
    <w:tmpl w:val="3842C23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FC2424"/>
    <w:multiLevelType w:val="multilevel"/>
    <w:tmpl w:val="5770B8E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694B2C"/>
    <w:multiLevelType w:val="multilevel"/>
    <w:tmpl w:val="1B20F0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417C93"/>
    <w:multiLevelType w:val="multilevel"/>
    <w:tmpl w:val="BA805DB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EC"/>
    <w:rsid w:val="001C36AF"/>
    <w:rsid w:val="006329BD"/>
    <w:rsid w:val="0079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Exact">
    <w:name w:val="Основной текст (3) Exact"/>
    <w:basedOn w:val="a0"/>
    <w:link w:val="30"/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26" w:lineRule="exact"/>
      <w:ind w:firstLine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imSun" w:eastAsia="SimSun" w:hAnsi="SimSun" w:cs="SimSun"/>
      <w:sz w:val="32"/>
      <w:szCs w:val="32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Exact">
    <w:name w:val="Основной текст (3) Exact"/>
    <w:basedOn w:val="a0"/>
    <w:link w:val="30"/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26" w:lineRule="exact"/>
      <w:ind w:firstLine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imSun" w:eastAsia="SimSun" w:hAnsi="SimSun" w:cs="SimSun"/>
      <w:sz w:val="32"/>
      <w:szCs w:val="32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Марина Юрьевна</cp:lastModifiedBy>
  <cp:revision>1</cp:revision>
  <cp:lastPrinted>2017-01-31T11:53:00Z</cp:lastPrinted>
  <dcterms:created xsi:type="dcterms:W3CDTF">2017-01-31T11:44:00Z</dcterms:created>
  <dcterms:modified xsi:type="dcterms:W3CDTF">2017-01-31T11:54:00Z</dcterms:modified>
</cp:coreProperties>
</file>